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C7120" w14:textId="197ED1C1" w:rsidR="004C6440" w:rsidRPr="004C6440" w:rsidRDefault="004C6440" w:rsidP="004C6440">
      <w:pPr>
        <w:rPr>
          <w:b/>
          <w:bCs/>
        </w:rPr>
      </w:pPr>
      <w:r w:rsidRPr="004C6440">
        <w:rPr>
          <w:b/>
          <w:bCs/>
        </w:rPr>
        <w:t xml:space="preserve">Actievoorwaarden </w:t>
      </w:r>
      <w:r w:rsidR="006E0DA6">
        <w:rPr>
          <w:b/>
          <w:bCs/>
        </w:rPr>
        <w:t>Winactie ZinVolt thuisbatterij</w:t>
      </w:r>
      <w:r w:rsidRPr="004C6440">
        <w:rPr>
          <w:b/>
          <w:bCs/>
        </w:rPr>
        <w:t xml:space="preserve"> – DuurzaamXL.nl</w:t>
      </w:r>
    </w:p>
    <w:p w14:paraId="4F3C8522" w14:textId="77777777" w:rsidR="004C6440" w:rsidRPr="004C6440" w:rsidRDefault="004C6440" w:rsidP="004C6440">
      <w:pPr>
        <w:rPr>
          <w:b/>
          <w:bCs/>
        </w:rPr>
      </w:pPr>
      <w:r w:rsidRPr="004C6440">
        <w:rPr>
          <w:b/>
          <w:bCs/>
        </w:rPr>
        <w:t>1. Organisator</w:t>
      </w:r>
    </w:p>
    <w:p w14:paraId="5FCC3F25" w14:textId="77777777" w:rsidR="004C6440" w:rsidRPr="004C6440" w:rsidRDefault="004C6440" w:rsidP="004C6440">
      <w:r w:rsidRPr="004C6440">
        <w:t>Deze winactie wordt georganiseerd door DuurzaamXL.nl (hierna: "DuurzaamXL" of "de organisator").</w:t>
      </w:r>
    </w:p>
    <w:p w14:paraId="399F4775" w14:textId="77777777" w:rsidR="004C6440" w:rsidRPr="004C6440" w:rsidRDefault="004C6440" w:rsidP="004C6440">
      <w:pPr>
        <w:rPr>
          <w:b/>
          <w:bCs/>
        </w:rPr>
      </w:pPr>
      <w:r w:rsidRPr="004C6440">
        <w:rPr>
          <w:b/>
          <w:bCs/>
        </w:rPr>
        <w:t>2. Looptijd van de actie</w:t>
      </w:r>
    </w:p>
    <w:p w14:paraId="2E852541" w14:textId="77777777" w:rsidR="004C6440" w:rsidRPr="004C6440" w:rsidRDefault="004C6440" w:rsidP="004C6440">
      <w:r w:rsidRPr="004C6440">
        <w:t>De actie start bij aanvang van de Sjoelbak Challenge op de stand van DuurzaamXL en loopt tot en met 31 juli 2026. De organisator behoudt zich het recht voor de actie eerder te beëindigen of de actievoorwaarden te wijzigen indien bijzondere omstandigheden dit noodzakelijk maken.</w:t>
      </w:r>
    </w:p>
    <w:p w14:paraId="44F2E89C" w14:textId="77777777" w:rsidR="004C6440" w:rsidRPr="004C6440" w:rsidRDefault="004C6440" w:rsidP="004C6440">
      <w:pPr>
        <w:rPr>
          <w:b/>
          <w:bCs/>
        </w:rPr>
      </w:pPr>
      <w:r w:rsidRPr="004C6440">
        <w:rPr>
          <w:b/>
          <w:bCs/>
        </w:rPr>
        <w:t>3. Deelname</w:t>
      </w:r>
    </w:p>
    <w:p w14:paraId="35D272C7" w14:textId="77777777" w:rsidR="004C6440" w:rsidRPr="004C6440" w:rsidRDefault="004C6440" w:rsidP="004C6440">
      <w:r w:rsidRPr="004C6440">
        <w:t xml:space="preserve">Deelname aan de actie is uitsluitend mogelijk door persoonlijk deel te nemen aan de </w:t>
      </w:r>
      <w:r w:rsidRPr="004C6440">
        <w:rPr>
          <w:b/>
          <w:bCs/>
        </w:rPr>
        <w:t>Sjoelbak Challenge</w:t>
      </w:r>
      <w:r w:rsidRPr="004C6440">
        <w:t xml:space="preserve"> bij de stand van DuurzaamXL gedurende de actieperiode.</w:t>
      </w:r>
    </w:p>
    <w:p w14:paraId="658A086B" w14:textId="77777777" w:rsidR="004C6440" w:rsidRPr="004C6440" w:rsidRDefault="004C6440" w:rsidP="004C6440">
      <w:r w:rsidRPr="004C6440">
        <w:t>Per persoon is deelname toegestaan volgens de spelregels die op de stand worden gehanteerd. Deelname is gratis en brengt geen aankoopverplichting met zich mee.</w:t>
      </w:r>
    </w:p>
    <w:p w14:paraId="7B71DFB0" w14:textId="77777777" w:rsidR="004C6440" w:rsidRPr="004C6440" w:rsidRDefault="004C6440" w:rsidP="004C6440">
      <w:r w:rsidRPr="004C6440">
        <w:rPr>
          <w:b/>
          <w:bCs/>
        </w:rPr>
        <w:t>4. Winnaar en prijs</w:t>
      </w:r>
    </w:p>
    <w:p w14:paraId="5A9F5594" w14:textId="77777777" w:rsidR="004C6440" w:rsidRPr="004C6440" w:rsidRDefault="004C6440" w:rsidP="004C6440">
      <w:r w:rsidRPr="004C6440">
        <w:t>De deelnemer die gedurende de actieperiode de hoogste geldige score behaalt tijdens de Sjoelbak Challenge, wint de door DuurzaamXL beschikbaar gestelde prijs.</w:t>
      </w:r>
    </w:p>
    <w:p w14:paraId="2DA2E54F" w14:textId="77777777" w:rsidR="004C6440" w:rsidRPr="004C6440" w:rsidRDefault="004C6440" w:rsidP="004C6440">
      <w:r w:rsidRPr="004C6440">
        <w:t>Bij een gelijke hoogste score kan de organisator een beslissende speelronde organiseren of op een andere redelijke wijze een winnaar aanwijzen.</w:t>
      </w:r>
    </w:p>
    <w:p w14:paraId="5D43D9AB" w14:textId="77777777" w:rsidR="004C6440" w:rsidRPr="004C6440" w:rsidRDefault="004C6440" w:rsidP="004C6440">
      <w:r w:rsidRPr="004C6440">
        <w:t>De uitslag is bindend en over de uitslag kan niet worden gecorrespondeerd.</w:t>
      </w:r>
    </w:p>
    <w:p w14:paraId="0F026A63" w14:textId="77777777" w:rsidR="004C6440" w:rsidRPr="004C6440" w:rsidRDefault="004C6440" w:rsidP="004C6440">
      <w:pPr>
        <w:rPr>
          <w:b/>
          <w:bCs/>
        </w:rPr>
      </w:pPr>
      <w:r w:rsidRPr="004C6440">
        <w:rPr>
          <w:b/>
          <w:bCs/>
        </w:rPr>
        <w:t>5. Bekendmaking van de winnaar</w:t>
      </w:r>
    </w:p>
    <w:p w14:paraId="6AB815B4" w14:textId="77777777" w:rsidR="004C6440" w:rsidRPr="004C6440" w:rsidRDefault="004C6440" w:rsidP="004C6440">
      <w:r w:rsidRPr="004C6440">
        <w:t>De winnaar wordt na afloop van de actie bekendgemaakt via de officiële socialmediakanalen van DuurzaamXL. De winnaar kan daarnaast persoonlijk worden benaderd via de tijdens deelname verstrekte contactgegevens.</w:t>
      </w:r>
    </w:p>
    <w:p w14:paraId="33258E02" w14:textId="77777777" w:rsidR="004C6440" w:rsidRPr="004C6440" w:rsidRDefault="004C6440" w:rsidP="004C6440">
      <w:r w:rsidRPr="004C6440">
        <w:t>Indien een winnaar niet binnen een redelijke termijn reageert of de prijs niet accepteert, behoudt DuurzaamXL zich het recht voor een andere winnaar aan te wijzen.</w:t>
      </w:r>
    </w:p>
    <w:p w14:paraId="42C5A09E" w14:textId="77777777" w:rsidR="004C6440" w:rsidRPr="004C6440" w:rsidRDefault="004C6440" w:rsidP="004C6440">
      <w:pPr>
        <w:rPr>
          <w:b/>
          <w:bCs/>
        </w:rPr>
      </w:pPr>
      <w:r w:rsidRPr="004C6440">
        <w:rPr>
          <w:b/>
          <w:bCs/>
        </w:rPr>
        <w:t>6. Persoonsgegevens</w:t>
      </w:r>
    </w:p>
    <w:p w14:paraId="32AFA896" w14:textId="77777777" w:rsidR="004C6440" w:rsidRPr="004C6440" w:rsidRDefault="004C6440" w:rsidP="004C6440">
      <w:r w:rsidRPr="004C6440">
        <w:t>Voor de uitvoering van deze winactie verwerkt DuurzaamXL de persoonsgegevens die deelnemers vrijwillig verstrekken.</w:t>
      </w:r>
    </w:p>
    <w:p w14:paraId="17E35E82" w14:textId="77777777" w:rsidR="004C6440" w:rsidRPr="004C6440" w:rsidRDefault="004C6440" w:rsidP="004C6440">
      <w:r w:rsidRPr="004C6440">
        <w:t>Deze persoonsgegevens worden uitsluitend verwerkt ten behoeve van de uitvoering van de winactie en overeenkomstig het geldende privacybeleid van DuurzaamXL. Meer informatie over de verwerking van persoonsgegevens is te vinden in het privacybeleid op DuurzaamXL.nl.</w:t>
      </w:r>
    </w:p>
    <w:p w14:paraId="08AD56CE" w14:textId="77777777" w:rsidR="004C6440" w:rsidRPr="004C6440" w:rsidRDefault="004C6440" w:rsidP="004C6440">
      <w:pPr>
        <w:rPr>
          <w:b/>
          <w:bCs/>
        </w:rPr>
      </w:pPr>
      <w:r w:rsidRPr="004C6440">
        <w:rPr>
          <w:b/>
          <w:bCs/>
        </w:rPr>
        <w:lastRenderedPageBreak/>
        <w:t>7. Aansprakelijkheid</w:t>
      </w:r>
    </w:p>
    <w:p w14:paraId="7CE7CB70" w14:textId="77777777" w:rsidR="004C6440" w:rsidRPr="004C6440" w:rsidRDefault="004C6440" w:rsidP="004C6440">
      <w:r w:rsidRPr="004C6440">
        <w:t>DuurzaamXL is niet aansprakelijk voor technische storingen, onvoorziene omstandigheden of andere gebeurtenissen waardoor deelname aan de actie of de uitvoering daarvan geheel of gedeeltelijk onmogelijk wordt.</w:t>
      </w:r>
    </w:p>
    <w:p w14:paraId="63748724" w14:textId="77777777" w:rsidR="004C6440" w:rsidRPr="004C6440" w:rsidRDefault="004C6440" w:rsidP="004C6440">
      <w:pPr>
        <w:rPr>
          <w:b/>
          <w:bCs/>
        </w:rPr>
      </w:pPr>
      <w:r w:rsidRPr="004C6440">
        <w:rPr>
          <w:b/>
          <w:bCs/>
        </w:rPr>
        <w:t>8. Misbruik</w:t>
      </w:r>
    </w:p>
    <w:p w14:paraId="087148DF" w14:textId="77777777" w:rsidR="004C6440" w:rsidRPr="004C6440" w:rsidRDefault="004C6440" w:rsidP="004C6440">
      <w:r w:rsidRPr="004C6440">
        <w:t>DuurzaamXL behoudt zich het recht voor deelnemers uit te sluiten van deelname indien sprake is van fraude, misbruik, manipulatie van de actie of handelen in strijd met deze actievoorwaarden.</w:t>
      </w:r>
    </w:p>
    <w:p w14:paraId="0D22A146" w14:textId="77777777" w:rsidR="004C6440" w:rsidRPr="004C6440" w:rsidRDefault="004C6440" w:rsidP="004C6440">
      <w:pPr>
        <w:rPr>
          <w:b/>
          <w:bCs/>
        </w:rPr>
      </w:pPr>
      <w:r w:rsidRPr="004C6440">
        <w:rPr>
          <w:b/>
          <w:bCs/>
        </w:rPr>
        <w:t>9. Relatie met de Vierdaagsefeesten</w:t>
      </w:r>
    </w:p>
    <w:p w14:paraId="0491A48B" w14:textId="77777777" w:rsidR="004C6440" w:rsidRPr="004C6440" w:rsidRDefault="004C6440" w:rsidP="004C6440">
      <w:r w:rsidRPr="004C6440">
        <w:t>Deze winactie wordt georganiseerd en gefinancierd door DuurzaamXL.</w:t>
      </w:r>
    </w:p>
    <w:p w14:paraId="62621F1E" w14:textId="77777777" w:rsidR="004C6440" w:rsidRPr="004C6440" w:rsidRDefault="004C6440" w:rsidP="004C6440">
      <w:r w:rsidRPr="004C6440">
        <w:t>Hoewel de winactie plaatsvindt tijdens de Vierdaagsefeesten en DuurzaamXL hiervoor samenwerkt met de organisatie van de Vierdaagsefeesten, wordt de winactie niet georganiseerd, gesponsord of gefinancierd door de Vierdaagsefeesten. De organisatie, uitvoering en afhandeling van de winactie zijn volledig de verantwoordelijkheid van DuurzaamXL.</w:t>
      </w:r>
    </w:p>
    <w:p w14:paraId="44A7E26D" w14:textId="77777777" w:rsidR="004C6440" w:rsidRPr="004C6440" w:rsidRDefault="004C6440" w:rsidP="004C6440">
      <w:pPr>
        <w:rPr>
          <w:b/>
          <w:bCs/>
        </w:rPr>
      </w:pPr>
      <w:r w:rsidRPr="004C6440">
        <w:rPr>
          <w:b/>
          <w:bCs/>
        </w:rPr>
        <w:t>10. Slotbepalingen</w:t>
      </w:r>
    </w:p>
    <w:p w14:paraId="77A64D41" w14:textId="77777777" w:rsidR="004C6440" w:rsidRPr="004C6440" w:rsidRDefault="004C6440" w:rsidP="004C6440">
      <w:r w:rsidRPr="004C6440">
        <w:t>Door deelname aan de actie verklaart de deelnemer akkoord te gaan met deze actievoorwaarden.</w:t>
      </w:r>
    </w:p>
    <w:p w14:paraId="41EEB8C4" w14:textId="77777777" w:rsidR="004C6440" w:rsidRPr="004C6440" w:rsidRDefault="004C6440" w:rsidP="004C6440">
      <w:r w:rsidRPr="004C6440">
        <w:t>Op deze actievoorwaarden is uitsluitend Nederlands recht van toepassing. Eventuele geschillen die voortvloeien uit deze actie zullen worden voorgelegd aan de bevoegde Nederlandse rechter.</w:t>
      </w:r>
    </w:p>
    <w:p w14:paraId="67995695" w14:textId="77777777" w:rsidR="00931A42" w:rsidRDefault="00931A42"/>
    <w:sectPr w:rsidR="00931A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440"/>
    <w:rsid w:val="004C6440"/>
    <w:rsid w:val="00674114"/>
    <w:rsid w:val="006E0DA6"/>
    <w:rsid w:val="00931A42"/>
    <w:rsid w:val="00EB56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CC4FA"/>
  <w15:chartTrackingRefBased/>
  <w15:docId w15:val="{5F0BF9C2-0EED-40D1-9360-2CFEBCA74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64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64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64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64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64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64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64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64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64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64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64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64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64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64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64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64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64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6440"/>
    <w:rPr>
      <w:rFonts w:eastAsiaTheme="majorEastAsia" w:cstheme="majorBidi"/>
      <w:color w:val="272727" w:themeColor="text1" w:themeTint="D8"/>
    </w:rPr>
  </w:style>
  <w:style w:type="paragraph" w:styleId="Titel">
    <w:name w:val="Title"/>
    <w:basedOn w:val="Standaard"/>
    <w:next w:val="Standaard"/>
    <w:link w:val="TitelChar"/>
    <w:uiPriority w:val="10"/>
    <w:qFormat/>
    <w:rsid w:val="004C6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64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64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64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64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6440"/>
    <w:rPr>
      <w:i/>
      <w:iCs/>
      <w:color w:val="404040" w:themeColor="text1" w:themeTint="BF"/>
    </w:rPr>
  </w:style>
  <w:style w:type="paragraph" w:styleId="Lijstalinea">
    <w:name w:val="List Paragraph"/>
    <w:basedOn w:val="Standaard"/>
    <w:uiPriority w:val="34"/>
    <w:qFormat/>
    <w:rsid w:val="004C6440"/>
    <w:pPr>
      <w:ind w:left="720"/>
      <w:contextualSpacing/>
    </w:pPr>
  </w:style>
  <w:style w:type="character" w:styleId="Intensievebenadrukking">
    <w:name w:val="Intense Emphasis"/>
    <w:basedOn w:val="Standaardalinea-lettertype"/>
    <w:uiPriority w:val="21"/>
    <w:qFormat/>
    <w:rsid w:val="004C6440"/>
    <w:rPr>
      <w:i/>
      <w:iCs/>
      <w:color w:val="0F4761" w:themeColor="accent1" w:themeShade="BF"/>
    </w:rPr>
  </w:style>
  <w:style w:type="paragraph" w:styleId="Duidelijkcitaat">
    <w:name w:val="Intense Quote"/>
    <w:basedOn w:val="Standaard"/>
    <w:next w:val="Standaard"/>
    <w:link w:val="DuidelijkcitaatChar"/>
    <w:uiPriority w:val="30"/>
    <w:qFormat/>
    <w:rsid w:val="004C64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6440"/>
    <w:rPr>
      <w:i/>
      <w:iCs/>
      <w:color w:val="0F4761" w:themeColor="accent1" w:themeShade="BF"/>
    </w:rPr>
  </w:style>
  <w:style w:type="character" w:styleId="Intensieveverwijzing">
    <w:name w:val="Intense Reference"/>
    <w:basedOn w:val="Standaardalinea-lettertype"/>
    <w:uiPriority w:val="32"/>
    <w:qFormat/>
    <w:rsid w:val="004C64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491</Words>
  <Characters>2704</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 C5</dc:creator>
  <cp:keywords/>
  <dc:description/>
  <cp:lastModifiedBy>Julia | C5</cp:lastModifiedBy>
  <cp:revision>2</cp:revision>
  <dcterms:created xsi:type="dcterms:W3CDTF">2026-07-07T09:17:00Z</dcterms:created>
  <dcterms:modified xsi:type="dcterms:W3CDTF">2026-07-07T09:20:00Z</dcterms:modified>
</cp:coreProperties>
</file>